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rFonts w:ascii="Poppins" w:cs="Poppins" w:eastAsia="Poppins" w:hAnsi="Poppins"/>
          <w:b w:val="1"/>
          <w:color w:val="7f7f7f"/>
          <w:sz w:val="27"/>
          <w:szCs w:val="27"/>
        </w:rPr>
      </w:pPr>
      <w:r w:rsidDel="00000000" w:rsidR="00000000" w:rsidRPr="00000000">
        <w:rPr>
          <w:rFonts w:ascii="Poppins" w:cs="Poppins" w:eastAsia="Poppins" w:hAnsi="Poppins"/>
          <w:b w:val="1"/>
          <w:color w:val="7f7f7f"/>
          <w:sz w:val="27"/>
          <w:szCs w:val="27"/>
          <w:rtl w:val="0"/>
        </w:rPr>
        <w:t xml:space="preserve">başkent üniversitesi</w:t>
      </w:r>
    </w:p>
    <w:p w:rsidR="00000000" w:rsidDel="00000000" w:rsidP="00000000" w:rsidRDefault="00000000" w:rsidRPr="00000000" w14:paraId="00000002">
      <w:pPr>
        <w:spacing w:after="0" w:line="240" w:lineRule="auto"/>
        <w:rPr>
          <w:rFonts w:ascii="Poppins" w:cs="Poppins" w:eastAsia="Poppins" w:hAnsi="Poppins"/>
          <w:color w:val="8eaadb"/>
          <w:sz w:val="36"/>
          <w:szCs w:val="36"/>
        </w:rPr>
      </w:pPr>
      <w:r w:rsidDel="00000000" w:rsidR="00000000" w:rsidRPr="00000000">
        <w:rPr>
          <w:rFonts w:ascii="Poppins" w:cs="Poppins" w:eastAsia="Poppins" w:hAnsi="Poppins"/>
          <w:color w:val="8eaadb"/>
          <w:sz w:val="36"/>
          <w:szCs w:val="36"/>
          <w:rtl w:val="0"/>
        </w:rPr>
        <w:t xml:space="preserve">MİMARLIK YAZ TASARIM ATÖLYESİ #2</w:t>
      </w:r>
    </w:p>
    <w:p w:rsidR="00000000" w:rsidDel="00000000" w:rsidP="00000000" w:rsidRDefault="00000000" w:rsidRPr="00000000" w14:paraId="00000003">
      <w:pPr>
        <w:spacing w:after="0" w:line="240" w:lineRule="auto"/>
        <w:rPr>
          <w:rFonts w:ascii="Poppins" w:cs="Poppins" w:eastAsia="Poppins" w:hAnsi="Poppins"/>
          <w:sz w:val="32"/>
          <w:szCs w:val="32"/>
        </w:rPr>
      </w:pPr>
      <w:r w:rsidDel="00000000" w:rsidR="00000000" w:rsidRPr="00000000">
        <w:rPr>
          <w:rtl w:val="0"/>
        </w:rPr>
      </w:r>
    </w:p>
    <w:p w:rsidR="00000000" w:rsidDel="00000000" w:rsidP="00000000" w:rsidRDefault="00000000" w:rsidRPr="00000000" w14:paraId="00000004">
      <w:pPr>
        <w:spacing w:after="0" w:line="240" w:lineRule="auto"/>
        <w:rPr>
          <w:rFonts w:ascii="Poppins" w:cs="Poppins" w:eastAsia="Poppins" w:hAnsi="Poppins"/>
          <w:i w:val="1"/>
          <w:sz w:val="32"/>
          <w:szCs w:val="32"/>
          <w:highlight w:val="yellow"/>
        </w:rPr>
      </w:pPr>
      <w:r w:rsidDel="00000000" w:rsidR="00000000" w:rsidRPr="00000000">
        <w:rPr>
          <w:rFonts w:ascii="Poppins" w:cs="Poppins" w:eastAsia="Poppins" w:hAnsi="Poppins"/>
          <w:i w:val="1"/>
          <w:sz w:val="32"/>
          <w:szCs w:val="32"/>
          <w:rtl w:val="0"/>
        </w:rPr>
        <w:t xml:space="preserve">Çevrimiçi Mekân Hikâyeleri</w:t>
      </w:r>
      <w:r w:rsidDel="00000000" w:rsidR="00000000" w:rsidRPr="00000000">
        <w:rPr>
          <w:rtl w:val="0"/>
        </w:rPr>
      </w:r>
    </w:p>
    <w:p w:rsidR="00000000" w:rsidDel="00000000" w:rsidP="00000000" w:rsidRDefault="00000000" w:rsidRPr="00000000" w14:paraId="00000005">
      <w:pPr>
        <w:spacing w:after="0" w:line="240" w:lineRule="auto"/>
        <w:rPr>
          <w:rFonts w:ascii="Poppins" w:cs="Poppins" w:eastAsia="Poppins" w:hAnsi="Poppins"/>
          <w:i w:val="1"/>
          <w:sz w:val="32"/>
          <w:szCs w:val="32"/>
        </w:rPr>
      </w:pPr>
      <w:r w:rsidDel="00000000" w:rsidR="00000000" w:rsidRPr="00000000">
        <w:rPr>
          <w:rtl w:val="0"/>
        </w:rPr>
      </w:r>
    </w:p>
    <w:p w:rsidR="00000000" w:rsidDel="00000000" w:rsidP="00000000" w:rsidRDefault="00000000" w:rsidRPr="00000000" w14:paraId="00000006">
      <w:pPr>
        <w:spacing w:after="0" w:line="240" w:lineRule="auto"/>
        <w:rPr>
          <w:rFonts w:ascii="Poppins" w:cs="Poppins" w:eastAsia="Poppins" w:hAnsi="Poppins"/>
          <w:i w:val="1"/>
          <w:sz w:val="32"/>
          <w:szCs w:val="32"/>
        </w:rPr>
      </w:pPr>
      <w:r w:rsidDel="00000000" w:rsidR="00000000" w:rsidRPr="00000000">
        <w:rPr>
          <w:rtl w:val="0"/>
        </w:rPr>
      </w:r>
    </w:p>
    <w:p w:rsidR="00000000" w:rsidDel="00000000" w:rsidP="00000000" w:rsidRDefault="00000000" w:rsidRPr="00000000" w14:paraId="00000007">
      <w:pPr>
        <w:spacing w:after="0" w:line="240" w:lineRule="auto"/>
        <w:rPr>
          <w:b w:val="1"/>
          <w:sz w:val="24"/>
          <w:szCs w:val="24"/>
        </w:rPr>
      </w:pPr>
      <w:r w:rsidDel="00000000" w:rsidR="00000000" w:rsidRPr="00000000">
        <w:rPr>
          <w:rtl w:val="0"/>
        </w:rPr>
      </w:r>
    </w:p>
    <w:p w:rsidR="00000000" w:rsidDel="00000000" w:rsidP="00000000" w:rsidRDefault="00000000" w:rsidRPr="00000000" w14:paraId="00000008">
      <w:pPr>
        <w:numPr>
          <w:ilvl w:val="0"/>
          <w:numId w:val="1"/>
        </w:numPr>
        <w:spacing w:after="0" w:line="240" w:lineRule="auto"/>
        <w:ind w:left="720" w:hanging="360"/>
        <w:jc w:val="both"/>
        <w:rPr>
          <w:rFonts w:ascii="Poppins" w:cs="Poppins" w:eastAsia="Poppins" w:hAnsi="Poppins"/>
          <w:sz w:val="24"/>
          <w:szCs w:val="24"/>
          <w:u w:val="none"/>
        </w:rPr>
      </w:pPr>
      <w:r w:rsidDel="00000000" w:rsidR="00000000" w:rsidRPr="00000000">
        <w:rPr>
          <w:rFonts w:ascii="Poppins" w:cs="Poppins" w:eastAsia="Poppins" w:hAnsi="Poppins"/>
          <w:sz w:val="24"/>
          <w:szCs w:val="24"/>
          <w:u w:val="single"/>
          <w:rtl w:val="0"/>
        </w:rPr>
        <w:t xml:space="preserve">Malzeme Deneyleri ve Maket: </w:t>
      </w:r>
      <w:r w:rsidDel="00000000" w:rsidR="00000000" w:rsidRPr="00000000">
        <w:rPr>
          <w:rtl w:val="0"/>
        </w:rPr>
      </w:r>
    </w:p>
    <w:p w:rsidR="00000000" w:rsidDel="00000000" w:rsidP="00000000" w:rsidRDefault="00000000" w:rsidRPr="00000000" w14:paraId="00000009">
      <w:pPr>
        <w:spacing w:after="0" w:line="240" w:lineRule="auto"/>
        <w:jc w:val="both"/>
        <w:rPr>
          <w:rFonts w:ascii="Poppins" w:cs="Poppins" w:eastAsia="Poppins" w:hAnsi="Poppins"/>
          <w:color w:val="7f7f7f"/>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0A">
      <w:pPr>
        <w:spacing w:after="0" w:line="240" w:lineRule="auto"/>
        <w:jc w:val="both"/>
        <w:rPr>
          <w:rFonts w:ascii="Poppins" w:cs="Poppins" w:eastAsia="Poppins" w:hAnsi="Poppins"/>
          <w:color w:val="7f7f7f"/>
          <w:sz w:val="20"/>
          <w:szCs w:val="20"/>
        </w:rPr>
      </w:pPr>
      <w:bookmarkStart w:colFirst="0" w:colLast="0" w:name="_heading=h.gvg5ui9tcikp" w:id="1"/>
      <w:bookmarkEnd w:id="1"/>
      <w:r w:rsidDel="00000000" w:rsidR="00000000" w:rsidRPr="00000000">
        <w:rPr>
          <w:rtl w:val="0"/>
        </w:rPr>
      </w:r>
    </w:p>
    <w:p w:rsidR="00000000" w:rsidDel="00000000" w:rsidP="00000000" w:rsidRDefault="00000000" w:rsidRPr="00000000" w14:paraId="0000000B">
      <w:pPr>
        <w:jc w:val="both"/>
        <w:rPr>
          <w:rFonts w:ascii="Poppins" w:cs="Poppins" w:eastAsia="Poppins" w:hAnsi="Poppins"/>
          <w:color w:val="7f7f7f"/>
          <w:sz w:val="20"/>
          <w:szCs w:val="20"/>
        </w:rPr>
      </w:pPr>
      <w:r w:rsidDel="00000000" w:rsidR="00000000" w:rsidRPr="00000000">
        <w:rPr>
          <w:rFonts w:ascii="Poppins" w:cs="Poppins" w:eastAsia="Poppins" w:hAnsi="Poppins"/>
          <w:b w:val="1"/>
          <w:color w:val="7f7f7f"/>
          <w:sz w:val="20"/>
          <w:szCs w:val="20"/>
          <w:rtl w:val="0"/>
        </w:rPr>
        <w:t xml:space="preserve">Ne yapalım?</w:t>
      </w:r>
      <w:r w:rsidDel="00000000" w:rsidR="00000000" w:rsidRPr="00000000">
        <w:rPr>
          <w:rFonts w:ascii="Poppins" w:cs="Poppins" w:eastAsia="Poppins" w:hAnsi="Poppins"/>
          <w:color w:val="7f7f7f"/>
          <w:sz w:val="20"/>
          <w:szCs w:val="20"/>
          <w:rtl w:val="0"/>
        </w:rPr>
        <w:t xml:space="preserve"> 25x25x25 cm boyutlarında hayali bir küp içinde birden fazla boşluk elde etmek üzere aşağıda belirtilen malzemelerden seçtiklerimizi bir araya getirerek maket yapalım. </w:t>
      </w:r>
    </w:p>
    <w:p w:rsidR="00000000" w:rsidDel="00000000" w:rsidP="00000000" w:rsidRDefault="00000000" w:rsidRPr="00000000" w14:paraId="0000000C">
      <w:pPr>
        <w:jc w:val="both"/>
        <w:rPr>
          <w:rFonts w:ascii="Poppins" w:cs="Poppins" w:eastAsia="Poppins" w:hAnsi="Poppins"/>
          <w:color w:val="7f7f7f"/>
          <w:sz w:val="20"/>
          <w:szCs w:val="20"/>
        </w:rPr>
      </w:pPr>
      <w:r w:rsidDel="00000000" w:rsidR="00000000" w:rsidRPr="00000000">
        <w:rPr>
          <w:rFonts w:ascii="Poppins" w:cs="Poppins" w:eastAsia="Poppins" w:hAnsi="Poppins"/>
          <w:b w:val="1"/>
          <w:color w:val="7f7f7f"/>
          <w:sz w:val="20"/>
          <w:szCs w:val="20"/>
          <w:rtl w:val="0"/>
        </w:rPr>
        <w:t xml:space="preserve">Ne ile yapalım?</w:t>
      </w:r>
      <w:r w:rsidDel="00000000" w:rsidR="00000000" w:rsidRPr="00000000">
        <w:rPr>
          <w:rFonts w:ascii="Poppins" w:cs="Poppins" w:eastAsia="Poppins" w:hAnsi="Poppins"/>
          <w:color w:val="7f7f7f"/>
          <w:sz w:val="20"/>
          <w:szCs w:val="20"/>
          <w:rtl w:val="0"/>
        </w:rPr>
        <w:t xml:space="preserve">  Kağıt, karton, mukavva gibi farklı kalınlıkta malzemeler ile (eski dergiler, kullanılmış kağıtlar, rulolar vd. kağıt atıklar); yapıştırıcı, bant, zımba, ataş, makas vd. gereçleri kullanabiliriz.</w:t>
      </w:r>
    </w:p>
    <w:p w:rsidR="00000000" w:rsidDel="00000000" w:rsidP="00000000" w:rsidRDefault="00000000" w:rsidRPr="00000000" w14:paraId="0000000D">
      <w:pPr>
        <w:jc w:val="both"/>
        <w:rPr/>
      </w:pPr>
      <w:r w:rsidDel="00000000" w:rsidR="00000000" w:rsidRPr="00000000">
        <w:rPr>
          <w:rFonts w:ascii="Poppins" w:cs="Poppins" w:eastAsia="Poppins" w:hAnsi="Poppins"/>
          <w:b w:val="1"/>
          <w:color w:val="7f7f7f"/>
          <w:sz w:val="20"/>
          <w:szCs w:val="20"/>
          <w:rtl w:val="0"/>
        </w:rPr>
        <w:t xml:space="preserve">Nasıl yapalım? </w:t>
      </w:r>
      <w:r w:rsidDel="00000000" w:rsidR="00000000" w:rsidRPr="00000000">
        <w:rPr>
          <w:rFonts w:ascii="Poppins" w:cs="Poppins" w:eastAsia="Poppins" w:hAnsi="Poppins"/>
          <w:color w:val="7f7f7f"/>
          <w:sz w:val="20"/>
          <w:szCs w:val="20"/>
          <w:rtl w:val="0"/>
        </w:rPr>
        <w:t xml:space="preserve"> Kağıtları ve kartonları düzlem olarak ve/veya şeritler halinde kullanabiliriz. Malzemeleri bir araya getirirken kağıt ve kartonları kıvırabilir, katlayabilir kesip kıvırabilir, kesip katlayabilir ve/veya birbirinin içinden geçirebiliriz. </w:t>
      </w:r>
      <w:r w:rsidDel="00000000" w:rsidR="00000000" w:rsidRPr="00000000">
        <w:rPr>
          <w:rtl w:val="0"/>
        </w:rPr>
      </w:r>
    </w:p>
    <w:p w:rsidR="00000000" w:rsidDel="00000000" w:rsidP="00000000" w:rsidRDefault="00000000" w:rsidRPr="00000000" w14:paraId="0000000E">
      <w:pPr>
        <w:numPr>
          <w:ilvl w:val="0"/>
          <w:numId w:val="1"/>
        </w:numPr>
        <w:spacing w:after="0" w:line="240" w:lineRule="auto"/>
        <w:ind w:left="720" w:hanging="360"/>
        <w:jc w:val="both"/>
        <w:rPr>
          <w:rFonts w:ascii="Poppins" w:cs="Poppins" w:eastAsia="Poppins" w:hAnsi="Poppins"/>
          <w:sz w:val="24"/>
          <w:szCs w:val="24"/>
        </w:rPr>
      </w:pPr>
      <w:r w:rsidDel="00000000" w:rsidR="00000000" w:rsidRPr="00000000">
        <w:rPr>
          <w:rFonts w:ascii="Poppins" w:cs="Poppins" w:eastAsia="Poppins" w:hAnsi="Poppins"/>
          <w:sz w:val="24"/>
          <w:szCs w:val="24"/>
          <w:u w:val="single"/>
          <w:rtl w:val="0"/>
        </w:rPr>
        <w:t xml:space="preserve">Karakter ile Mekân Oyunları: </w:t>
      </w: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b w:val="1"/>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Poppins" w:cs="Poppins" w:eastAsia="Poppins" w:hAnsi="Poppins"/>
          <w:color w:val="7f7f7f"/>
          <w:sz w:val="20"/>
          <w:szCs w:val="20"/>
        </w:rPr>
      </w:pPr>
      <w:r w:rsidDel="00000000" w:rsidR="00000000" w:rsidRPr="00000000">
        <w:rPr>
          <w:rFonts w:ascii="Poppins" w:cs="Poppins" w:eastAsia="Poppins" w:hAnsi="Poppins"/>
          <w:b w:val="1"/>
          <w:color w:val="7f7f7f"/>
          <w:sz w:val="20"/>
          <w:szCs w:val="20"/>
          <w:rtl w:val="0"/>
        </w:rPr>
        <w:t xml:space="preserve">Ne Yapalım?</w:t>
      </w:r>
      <w:r w:rsidDel="00000000" w:rsidR="00000000" w:rsidRPr="00000000">
        <w:rPr>
          <w:rFonts w:ascii="Poppins" w:cs="Poppins" w:eastAsia="Poppins" w:hAnsi="Poppins"/>
          <w:color w:val="7f7f7f"/>
          <w:sz w:val="20"/>
          <w:szCs w:val="20"/>
          <w:rtl w:val="0"/>
        </w:rPr>
        <w:t xml:space="preserve"> İndirmiş olduğumuz artırılmış gerçeklik uygulamalarıyla 1. Aşamada yapmış olduğumuz makete sanal bir karakter ekleyelim.</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Poppins" w:cs="Poppins" w:eastAsia="Poppins" w:hAnsi="Poppins"/>
          <w:color w:val="7f7f7f"/>
          <w:sz w:val="20"/>
          <w:szCs w:val="20"/>
        </w:rPr>
      </w:pPr>
      <w:r w:rsidDel="00000000" w:rsidR="00000000" w:rsidRPr="00000000">
        <w:rPr>
          <w:rFonts w:ascii="Poppins" w:cs="Poppins" w:eastAsia="Poppins" w:hAnsi="Poppins"/>
          <w:b w:val="1"/>
          <w:color w:val="7f7f7f"/>
          <w:sz w:val="20"/>
          <w:szCs w:val="20"/>
          <w:rtl w:val="0"/>
        </w:rPr>
        <w:t xml:space="preserve">Ne ile Yapalım?</w:t>
      </w:r>
      <w:r w:rsidDel="00000000" w:rsidR="00000000" w:rsidRPr="00000000">
        <w:rPr>
          <w:rFonts w:ascii="Poppins" w:cs="Poppins" w:eastAsia="Poppins" w:hAnsi="Poppins"/>
          <w:color w:val="7f7f7f"/>
          <w:sz w:val="20"/>
          <w:szCs w:val="20"/>
          <w:rtl w:val="0"/>
        </w:rPr>
        <w:t xml:space="preserve"> Maket ve Spark AR, Adobe Aero, ARCore Elements vb. gibi artırılmış gerçeklik uygulamaları kullanabiliriz.</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Poppins" w:cs="Poppins" w:eastAsia="Poppins" w:hAnsi="Poppins"/>
          <w:color w:val="7f7f7f"/>
          <w:sz w:val="20"/>
          <w:szCs w:val="20"/>
        </w:rPr>
      </w:pPr>
      <w:r w:rsidDel="00000000" w:rsidR="00000000" w:rsidRPr="00000000">
        <w:rPr>
          <w:rFonts w:ascii="Poppins" w:cs="Poppins" w:eastAsia="Poppins" w:hAnsi="Poppins"/>
          <w:b w:val="1"/>
          <w:color w:val="7f7f7f"/>
          <w:sz w:val="20"/>
          <w:szCs w:val="20"/>
          <w:rtl w:val="0"/>
        </w:rPr>
        <w:t xml:space="preserve">Nasıl Yapalım? </w:t>
      </w:r>
      <w:r w:rsidDel="00000000" w:rsidR="00000000" w:rsidRPr="00000000">
        <w:rPr>
          <w:rFonts w:ascii="Poppins" w:cs="Poppins" w:eastAsia="Poppins" w:hAnsi="Poppins"/>
          <w:color w:val="7f7f7f"/>
          <w:sz w:val="20"/>
          <w:szCs w:val="20"/>
          <w:rtl w:val="0"/>
        </w:rPr>
        <w:t xml:space="preserve">Sanal karakteriniz makette ürettiğimiz mekanlara nasıl yerleşebilir ve bu mekanları nasıl kullanabilir? ve bunların arasında nasıl hareket edebilir? Karakterimiz mekanları nasıl farklı deneyimleyebilir? Bu sorulara cevaplar ararken maketinizin yerleştirilen karakterle birlikte nasıl bir mekâna dönüştüğünü hep birlikte tartışacağız.</w:t>
      </w:r>
    </w:p>
    <w:p w:rsidR="00000000" w:rsidDel="00000000" w:rsidP="00000000" w:rsidRDefault="00000000" w:rsidRPr="00000000" w14:paraId="00000013">
      <w:pPr>
        <w:numPr>
          <w:ilvl w:val="0"/>
          <w:numId w:val="1"/>
        </w:numPr>
        <w:spacing w:after="0" w:line="240" w:lineRule="auto"/>
        <w:ind w:left="720" w:hanging="360"/>
        <w:jc w:val="both"/>
        <w:rPr>
          <w:rFonts w:ascii="Poppins" w:cs="Poppins" w:eastAsia="Poppins" w:hAnsi="Poppins"/>
          <w:sz w:val="24"/>
          <w:szCs w:val="24"/>
        </w:rPr>
      </w:pPr>
      <w:r w:rsidDel="00000000" w:rsidR="00000000" w:rsidRPr="00000000">
        <w:rPr>
          <w:rFonts w:ascii="Poppins" w:cs="Poppins" w:eastAsia="Poppins" w:hAnsi="Poppins"/>
          <w:sz w:val="24"/>
          <w:szCs w:val="24"/>
          <w:u w:val="single"/>
          <w:rtl w:val="0"/>
        </w:rPr>
        <w:t xml:space="preserve">Mekân Hikâyeleri ve Sergi Hazırlıkları: </w:t>
      </w:r>
      <w:r w:rsidDel="00000000" w:rsidR="00000000" w:rsidRPr="00000000">
        <w:rPr>
          <w:rtl w:val="0"/>
        </w:rPr>
      </w:r>
    </w:p>
    <w:p w:rsidR="00000000" w:rsidDel="00000000" w:rsidP="00000000" w:rsidRDefault="00000000" w:rsidRPr="00000000" w14:paraId="00000014">
      <w:pPr>
        <w:spacing w:after="160" w:line="259" w:lineRule="auto"/>
        <w:ind w:left="720" w:firstLine="0"/>
        <w:rPr>
          <w:b w:val="1"/>
        </w:rPr>
      </w:pPr>
      <w:r w:rsidDel="00000000" w:rsidR="00000000" w:rsidRPr="00000000">
        <w:rPr>
          <w:rtl w:val="0"/>
        </w:rPr>
      </w:r>
    </w:p>
    <w:p w:rsidR="00000000" w:rsidDel="00000000" w:rsidP="00000000" w:rsidRDefault="00000000" w:rsidRPr="00000000" w14:paraId="00000015">
      <w:pPr>
        <w:jc w:val="both"/>
        <w:rPr>
          <w:rFonts w:ascii="Poppins" w:cs="Poppins" w:eastAsia="Poppins" w:hAnsi="Poppins"/>
          <w:color w:val="7f7f7f"/>
          <w:sz w:val="20"/>
          <w:szCs w:val="20"/>
        </w:rPr>
      </w:pPr>
      <w:r w:rsidDel="00000000" w:rsidR="00000000" w:rsidRPr="00000000">
        <w:rPr>
          <w:rFonts w:ascii="Poppins" w:cs="Poppins" w:eastAsia="Poppins" w:hAnsi="Poppins"/>
          <w:b w:val="1"/>
          <w:color w:val="7f7f7f"/>
          <w:sz w:val="20"/>
          <w:szCs w:val="20"/>
          <w:rtl w:val="0"/>
        </w:rPr>
        <w:t xml:space="preserve">Ne Yapalım?</w:t>
      </w:r>
      <w:r w:rsidDel="00000000" w:rsidR="00000000" w:rsidRPr="00000000">
        <w:rPr>
          <w:rFonts w:ascii="Poppins" w:cs="Poppins" w:eastAsia="Poppins" w:hAnsi="Poppins"/>
          <w:color w:val="7f7f7f"/>
          <w:sz w:val="20"/>
          <w:szCs w:val="20"/>
          <w:rtl w:val="0"/>
        </w:rPr>
        <w:t xml:space="preserve"> </w:t>
      </w:r>
      <w:r w:rsidDel="00000000" w:rsidR="00000000" w:rsidRPr="00000000">
        <w:rPr>
          <w:rFonts w:ascii="Poppins" w:cs="Poppins" w:eastAsia="Poppins" w:hAnsi="Poppins"/>
          <w:color w:val="7f7f7f"/>
          <w:sz w:val="20"/>
          <w:szCs w:val="20"/>
          <w:rtl w:val="0"/>
        </w:rPr>
        <w:t xml:space="preserve">2. aşamadaki mekan oyunlarını bir hikayeye çevirelim. Bu hikayeyi oluştururken karakterin eylemini ve mekandaki deneyimini, bu karakterin özelliklerini, eylemlerini ve oluşturduğunuz mekanlarda kurduğu ilişkileri düşünebiliriz.</w:t>
      </w:r>
      <w:r w:rsidDel="00000000" w:rsidR="00000000" w:rsidRPr="00000000">
        <w:rPr>
          <w:rtl w:val="0"/>
        </w:rPr>
      </w:r>
    </w:p>
    <w:p w:rsidR="00000000" w:rsidDel="00000000" w:rsidP="00000000" w:rsidRDefault="00000000" w:rsidRPr="00000000" w14:paraId="00000016">
      <w:pPr>
        <w:jc w:val="both"/>
        <w:rPr>
          <w:rFonts w:ascii="Poppins" w:cs="Poppins" w:eastAsia="Poppins" w:hAnsi="Poppins"/>
          <w:color w:val="7f7f7f"/>
          <w:sz w:val="20"/>
          <w:szCs w:val="20"/>
        </w:rPr>
      </w:pPr>
      <w:r w:rsidDel="00000000" w:rsidR="00000000" w:rsidRPr="00000000">
        <w:rPr>
          <w:rFonts w:ascii="Poppins" w:cs="Poppins" w:eastAsia="Poppins" w:hAnsi="Poppins"/>
          <w:b w:val="1"/>
          <w:color w:val="7f7f7f"/>
          <w:sz w:val="20"/>
          <w:szCs w:val="20"/>
          <w:rtl w:val="0"/>
        </w:rPr>
        <w:t xml:space="preserve">Ne ile Yapalım?</w:t>
      </w:r>
      <w:r w:rsidDel="00000000" w:rsidR="00000000" w:rsidRPr="00000000">
        <w:rPr>
          <w:rFonts w:ascii="Poppins" w:cs="Poppins" w:eastAsia="Poppins" w:hAnsi="Poppins"/>
          <w:color w:val="7f7f7f"/>
          <w:sz w:val="20"/>
          <w:szCs w:val="20"/>
          <w:rtl w:val="0"/>
        </w:rPr>
        <w:t xml:space="preserve"> Karakter eklenmiş maket fotoğrafları, GIF’ler, videolar, anahtar kelimeler, kısa açıklamalar, konuşma balonları, işaretlemeler, renkler, çizgiler...vs. kullanabiliriz.</w:t>
      </w:r>
    </w:p>
    <w:p w:rsidR="00000000" w:rsidDel="00000000" w:rsidP="00000000" w:rsidRDefault="00000000" w:rsidRPr="00000000" w14:paraId="00000017">
      <w:pPr>
        <w:jc w:val="both"/>
        <w:rPr/>
      </w:pPr>
      <w:r w:rsidDel="00000000" w:rsidR="00000000" w:rsidRPr="00000000">
        <w:rPr>
          <w:rFonts w:ascii="Poppins" w:cs="Poppins" w:eastAsia="Poppins" w:hAnsi="Poppins"/>
          <w:b w:val="1"/>
          <w:color w:val="7f7f7f"/>
          <w:sz w:val="20"/>
          <w:szCs w:val="20"/>
          <w:rtl w:val="0"/>
        </w:rPr>
        <w:t xml:space="preserve">Nasıl Yapalım? </w:t>
      </w:r>
      <w:r w:rsidDel="00000000" w:rsidR="00000000" w:rsidRPr="00000000">
        <w:rPr>
          <w:rFonts w:ascii="Poppins" w:cs="Poppins" w:eastAsia="Poppins" w:hAnsi="Poppins"/>
          <w:color w:val="7f7f7f"/>
          <w:sz w:val="20"/>
          <w:szCs w:val="20"/>
          <w:rtl w:val="0"/>
        </w:rPr>
        <w:t xml:space="preserve">Miro uygulamasına hazırladığınız görselleri ekleyelim.. </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VarsaylanParagrafYazTipi" w:default="1">
    <w:name w:val="Default Paragraph Font"/>
    <w:uiPriority w:val="1"/>
    <w:semiHidden w:val="1"/>
    <w:unhideWhenUsed w:val="1"/>
  </w:style>
  <w:style w:type="table" w:styleId="NormalTablo" w:default="1">
    <w:name w:val="Normal Table"/>
    <w:uiPriority w:val="99"/>
    <w:semiHidden w:val="1"/>
    <w:unhideWhenUsed w:val="1"/>
    <w:tblPr>
      <w:tblInd w:w="0.0" w:type="dxa"/>
      <w:tblCellMar>
        <w:top w:w="0.0" w:type="dxa"/>
        <w:left w:w="108.0" w:type="dxa"/>
        <w:bottom w:w="0.0" w:type="dxa"/>
        <w:right w:w="108.0" w:type="dxa"/>
      </w:tblCellMar>
    </w:tblPr>
  </w:style>
  <w:style w:type="numbering" w:styleId="ListeYok" w:default="1">
    <w:name w:val="No List"/>
    <w:uiPriority w:val="99"/>
    <w:semiHidden w:val="1"/>
    <w:unhideWhenUsed w:val="1"/>
  </w:style>
  <w:style w:type="paragraph" w:styleId="ListeParagraf">
    <w:name w:val="List Paragraph"/>
    <w:basedOn w:val="Normal"/>
    <w:uiPriority w:val="34"/>
    <w:qFormat w:val="1"/>
    <w:rsid w:val="005A3F9A"/>
    <w:pPr>
      <w:spacing w:after="160" w:line="259" w:lineRule="auto"/>
      <w:ind w:left="720"/>
      <w:contextualSpacing w:val="1"/>
    </w:pPr>
    <w:rPr>
      <w:lang w:val="tr-T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b w:val="1"/>
      <w:bCs w:val="1"/>
      <w:sz w:val="20"/>
      <w:szCs w:val="2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7qbJOLc61JS4URetuI5ogQ7CAQ==">AMUW2mVowbmWadrBoVkfN5L76sS3EdVMaoUOaV+f/TR8uKHyI5vYgPxjDMsJj2fozJuzW8Y301Katvi4D380fJwgKpnzPuwX+SIeSw0RUL1rexwvJhD4ZYKGQFHAbz+kf3ccrxqEWYiOIvIxZKPymjb4J2JWMKwBhM659jdKZwzC4EYUn1yKrx8UhlZ3ZIF3YlqCa2klHJ/JuSFGRPJ3pf73EE1DMJEC7g==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2020-06-07T18:49:00Z</dcterms:created>
  <dc:creator>user</dc:creator>
</cp:coreProperties>
</file>