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3" w:rsidRDefault="004E6B33" w:rsidP="004E6B3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color w:val="FFFFFF"/>
          <w:lang w:eastAsia="tr-TR"/>
        </w:rPr>
        <w:drawing>
          <wp:inline distT="0" distB="0" distL="0" distR="0" wp14:anchorId="15D60DD4" wp14:editId="4FDD40C7">
            <wp:extent cx="1304925" cy="1123950"/>
            <wp:effectExtent l="0" t="0" r="9525" b="0"/>
            <wp:docPr id="2" name="Resim 2" descr="Kaynak görüntüyü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nak görüntüyü gö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33" w:rsidRPr="00D359C1" w:rsidRDefault="004E6B33" w:rsidP="00D359C1">
      <w:pPr>
        <w:jc w:val="center"/>
        <w:rPr>
          <w:rFonts w:ascii="Arial" w:hAnsi="Arial" w:cs="Arial"/>
          <w:b/>
        </w:rPr>
      </w:pPr>
      <w:r w:rsidRPr="00D359C1">
        <w:rPr>
          <w:rFonts w:ascii="Arial" w:hAnsi="Arial" w:cs="Arial"/>
          <w:b/>
        </w:rPr>
        <w:t>ÖĞRENCİ TEMSİLCİLERİ TANITIM KAMPANYASINDA</w:t>
      </w:r>
      <w:r w:rsidR="00E75361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D359C1">
        <w:rPr>
          <w:rFonts w:ascii="Arial" w:hAnsi="Arial" w:cs="Arial"/>
          <w:b/>
        </w:rPr>
        <w:t>UYULMASI GEREKEN KURALLAR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Seçim Kurulu tarafından seçim takviminde ilan edilen kampanya süresine uyacağım. Kampanya süresi bittikten sonra tanıtım etkinliğinde bulunmayacağım. Benim adıma bu tür etkinliklerde bulunulmamasına özen göstereceğim.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Tanıtım materyallerinde politik görüşlere ve yasalara aykırı ögelere yer vermeyeceğim.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Kampanya için kullanacağım tanıtım malzemesinin, en fazla A3 </w:t>
      </w:r>
      <w:proofErr w:type="gramStart"/>
      <w:r w:rsidRPr="00C93265">
        <w:rPr>
          <w:rFonts w:ascii="Arial" w:hAnsi="Arial" w:cs="Arial"/>
        </w:rPr>
        <w:t>kağıt</w:t>
      </w:r>
      <w:proofErr w:type="gramEnd"/>
      <w:r w:rsidRPr="00C93265">
        <w:rPr>
          <w:rFonts w:ascii="Arial" w:hAnsi="Arial" w:cs="Arial"/>
        </w:rPr>
        <w:t xml:space="preserve"> büyükl</w:t>
      </w:r>
      <w:r>
        <w:rPr>
          <w:rFonts w:ascii="Arial" w:hAnsi="Arial" w:cs="Arial"/>
        </w:rPr>
        <w:t>üğünde olması, İlgili Sandık Kurulu</w:t>
      </w:r>
      <w:r w:rsidRPr="00C93265">
        <w:rPr>
          <w:rFonts w:ascii="Arial" w:hAnsi="Arial" w:cs="Arial"/>
        </w:rPr>
        <w:t xml:space="preserve"> tarafından onaylanması ve üniversite yönetimi tarafından belirlenen yerlere asılması gerektiğini biliyor ve bu kurallara uymayı kabul ediyorum.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Tanıtım materyallerini kampüs dışında dağıtmayacağım; afiş, ilan panoları ve </w:t>
      </w:r>
      <w:proofErr w:type="gramStart"/>
      <w:r w:rsidRPr="00C93265">
        <w:rPr>
          <w:rFonts w:ascii="Arial" w:hAnsi="Arial" w:cs="Arial"/>
        </w:rPr>
        <w:t>billboardları</w:t>
      </w:r>
      <w:proofErr w:type="gramEnd"/>
      <w:r w:rsidRPr="00C93265">
        <w:rPr>
          <w:rFonts w:ascii="Arial" w:hAnsi="Arial" w:cs="Arial"/>
        </w:rPr>
        <w:t xml:space="preserve"> bu amaçla kullanmayacağım.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Diğer adayların tanıtım etkinliklerine müdahale etmeyeceğim, afiş alanlarına riayet edeceğim, astıkları afişlerini indirmeyeceğim, yerlerini değiştirmeyeceğim ve zarar vermeyeceğim.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Afiş için bana gösterilen yerde, daha önceden bulunan afişleri indirmeyeceğim, yerlerini değiştirmeyeceğim ve zarar vermeyeceğim. 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Kampanya süresince ve bitiminde, tanıtım malzemeleriyle çevreyi kirletmeyeceğim.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Seçim süresince ve sonrasında gürültü ve çevre kirliliğine neden olacak araç konvoyu oluşturmayacağım. 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Otomobillere ve servis araçlarına, trafik güvenliğini tehlikeye düşürecek şekilde tanıtım malzemesi asmayacağım, yapıştırmayacağım ve asılmamasını, yapıştırılmamasını sağlayacağım.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Kampanya boyunca elektronik ortamları kullanarak yapacağım tanıtımlarda üniversitenin bilgisayar ve bilgisayar ağı kullanım kurallarına uyacağım. 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/>
        </w:rPr>
        <w:t>Sosyal medyada yapacağım tanıtımlarda, yasalara riayet edecek; diğer adayların rencide olmasına yol açacak bildirimlerde bulunmayacak ve etik kurallara uygun hareket edeceğim.</w:t>
      </w:r>
    </w:p>
    <w:p w:rsidR="004E6B33" w:rsidRPr="00C93265" w:rsidRDefault="004E6B33" w:rsidP="003F7A19">
      <w:pPr>
        <w:pStyle w:val="ListeParagraf"/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Dersliklerde ve laboratuvarlarda tanıtıcı materyal ve el ilanı dağıtmayacağım; tanıtım konuşmaları ve etkinlikleri yapmayacağım ve bu amaçla öğretim elemanlarına izin talebinde bulunmayacağım.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Tanıtım çalışmalarım için üniversite dışından ziyaretçi getirmeyeceğim.</w:t>
      </w:r>
      <w:r>
        <w:rPr>
          <w:rFonts w:ascii="Arial" w:hAnsi="Arial" w:cs="Arial"/>
        </w:rPr>
        <w:t xml:space="preserve"> Kendimi tanıtmak için yürüteceğim kampanya etkinliklerinin bireysel olması gerektiğini biliyorum.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Adaylık başvuru formunda verdiğim bilgilerin doğru olduğunu beyan ediyorum.</w:t>
      </w:r>
    </w:p>
    <w:p w:rsidR="004E6B33" w:rsidRPr="00C93265" w:rsidRDefault="004E6B33" w:rsidP="003F7A1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jc w:val="both"/>
        <w:rPr>
          <w:rFonts w:ascii="Arial" w:hAnsi="Arial" w:cs="Arial"/>
          <w:b/>
          <w:u w:val="single"/>
        </w:rPr>
      </w:pPr>
      <w:r w:rsidRPr="00C93265">
        <w:rPr>
          <w:rFonts w:ascii="Arial" w:hAnsi="Arial" w:cs="Arial"/>
          <w:b/>
          <w:u w:val="single"/>
        </w:rPr>
        <w:t>Aday Öğrencinin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jc w:val="both"/>
        <w:rPr>
          <w:rFonts w:ascii="Arial" w:hAnsi="Arial" w:cs="Arial"/>
        </w:rPr>
      </w:pPr>
      <w:r w:rsidRPr="00C93265">
        <w:rPr>
          <w:rFonts w:ascii="Arial" w:hAnsi="Arial" w:cs="Arial"/>
        </w:rPr>
        <w:t>Adı ve Soyadı:</w:t>
      </w:r>
      <w:r w:rsidRPr="00C93265">
        <w:rPr>
          <w:rFonts w:ascii="Arial" w:hAnsi="Arial" w:cs="Arial"/>
        </w:rPr>
        <w:tab/>
        <w:t xml:space="preserve">_______________________ </w:t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  <w:t>Öğrenci Numarası:    _________________</w:t>
      </w:r>
    </w:p>
    <w:p w:rsidR="004E6B33" w:rsidRPr="00C93265" w:rsidRDefault="004E6B33" w:rsidP="003F7A19">
      <w:pPr>
        <w:jc w:val="both"/>
        <w:rPr>
          <w:rFonts w:ascii="Arial" w:hAnsi="Arial" w:cs="Arial"/>
        </w:rPr>
      </w:pPr>
    </w:p>
    <w:p w:rsidR="004E6B33" w:rsidRPr="00C93265" w:rsidRDefault="004E6B33" w:rsidP="003F7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    / 2020</w:t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  <w:t>İmza:</w:t>
      </w:r>
    </w:p>
    <w:p w:rsidR="003F36BA" w:rsidRDefault="003F36BA" w:rsidP="003F7A19">
      <w:pPr>
        <w:jc w:val="both"/>
      </w:pPr>
    </w:p>
    <w:sectPr w:rsidR="003F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C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5"/>
    <w:rsid w:val="003F36BA"/>
    <w:rsid w:val="003F7A19"/>
    <w:rsid w:val="004E6B33"/>
    <w:rsid w:val="006E4C85"/>
    <w:rsid w:val="00D359C1"/>
    <w:rsid w:val="00E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B33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7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A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B33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7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A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2020-10-16T12:34:00Z</dcterms:created>
  <dcterms:modified xsi:type="dcterms:W3CDTF">2020-11-06T09:32:00Z</dcterms:modified>
</cp:coreProperties>
</file>